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D3" w:rsidRPr="00D50F85" w:rsidRDefault="00BA7CD3" w:rsidP="00D50F85">
      <w:pPr>
        <w:ind w:firstLine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50F85">
        <w:rPr>
          <w:rFonts w:ascii="Times New Roman" w:hAnsi="Times New Roman" w:cs="Times New Roman"/>
          <w:b/>
          <w:sz w:val="26"/>
          <w:szCs w:val="26"/>
          <w:u w:val="single"/>
        </w:rPr>
        <w:t>Прогнозирование ЧС, их последствий и профилактика их возникновения. Системы непрерывного контроля.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50F85">
        <w:rPr>
          <w:rFonts w:ascii="Times New Roman" w:hAnsi="Times New Roman" w:cs="Times New Roman"/>
          <w:sz w:val="26"/>
          <w:szCs w:val="26"/>
          <w:u w:val="single"/>
        </w:rPr>
        <w:t>Основы прогнозирования чрезвычайных ситуаций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Прогнозирование — это получение качественных и количественных характеристик о будущем состоянии процесса или явления.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Наиболее важный элемент при прогнозировании — информация об объекте прогнозирования, раскрывающая его поведение в прошлом и настоящем, а также закономерности этого поведения. Она и позволяет с использованием тех или иных методов определить состояние объекта в будущем.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Методы прогнозирования подразделяются на три группы: эвристические, статистические, математическое моделирование.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Эвристические методы строятся на использовании мнений спе­циалистов-экспертов и используются для прогнозирования процессов, формализовать которые (пр</w:t>
      </w:r>
      <w:r w:rsidR="00F37320">
        <w:rPr>
          <w:rFonts w:ascii="Times New Roman" w:hAnsi="Times New Roman" w:cs="Times New Roman"/>
          <w:sz w:val="26"/>
          <w:szCs w:val="26"/>
        </w:rPr>
        <w:t>едставить в виде формул, уравне</w:t>
      </w:r>
      <w:r w:rsidRPr="00D50F85">
        <w:rPr>
          <w:rFonts w:ascii="Times New Roman" w:hAnsi="Times New Roman" w:cs="Times New Roman"/>
          <w:sz w:val="26"/>
          <w:szCs w:val="26"/>
        </w:rPr>
        <w:t>ний) практически невозможно. Главное для работы экспертов — получение объективной начальной информации о прогнозируемом процессе.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Эвристическое прогнозирование широко применяется для определения тенденций развития социальных и исторических процессов, развития науки и техники (качественный прогноз, основанный, например, на оценках ученых, социологов, политиков, писателей-футурологов и т. п.).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Статистические методы прогнозирования строятся на основе обработки статистического материала об интересующих явлениях и процессах и получении математических зависимостей, связывающих полученные характеристики со временем.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Математическое моделирование выполняется на основе статистического материала (результатов наблюдений), являющегося исходным.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Все изложенное можно отнести и к прогнозированию ЧС.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Прогнозирование чрезвычайных ситуаций — получение количественных характеристик о процессе возникновения и развития ЧС в будущем на основе анализа причин и источников их возникновения в прошлом и настоящем.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Процесс прогнозирования ЧС по назначению логично разделить на два этапа: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1) прогнозирование возникновения ЧС;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2) прогнозирование сценариев развития и последствий Ч С.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Разные цели, объемы исходной информации, ее содержание и способы получения, с одной стороны, позволяют рассматривать эти этапы вполне самостоятельно; с другой стороны, оба этапа неразрывно связаны, являясь стадиями единого процесса — прогнозирования возникновения и развития ЧС.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50F85">
        <w:rPr>
          <w:rFonts w:ascii="Times New Roman" w:hAnsi="Times New Roman" w:cs="Times New Roman"/>
          <w:sz w:val="26"/>
          <w:szCs w:val="26"/>
          <w:u w:val="single"/>
        </w:rPr>
        <w:t>Прогнозирование возникновения чрезвычайных ситуаций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Методы прогнозирования возникновения наи</w:t>
      </w:r>
      <w:r w:rsidR="00F37320">
        <w:rPr>
          <w:rFonts w:ascii="Times New Roman" w:hAnsi="Times New Roman" w:cs="Times New Roman"/>
          <w:sz w:val="26"/>
          <w:szCs w:val="26"/>
        </w:rPr>
        <w:t>более развиты применительно к Ч</w:t>
      </w:r>
      <w:r w:rsidRPr="00D50F85">
        <w:rPr>
          <w:rFonts w:ascii="Times New Roman" w:hAnsi="Times New Roman" w:cs="Times New Roman"/>
          <w:sz w:val="26"/>
          <w:szCs w:val="26"/>
        </w:rPr>
        <w:t xml:space="preserve">С природного характера, </w:t>
      </w:r>
      <w:proofErr w:type="gramStart"/>
      <w:r w:rsidRPr="00D50F85">
        <w:rPr>
          <w:rFonts w:ascii="Times New Roman" w:hAnsi="Times New Roman" w:cs="Times New Roman"/>
          <w:sz w:val="26"/>
          <w:szCs w:val="26"/>
        </w:rPr>
        <w:t>точнее</w:t>
      </w:r>
      <w:proofErr w:type="gramEnd"/>
      <w:r w:rsidRPr="00D50F85">
        <w:rPr>
          <w:rFonts w:ascii="Times New Roman" w:hAnsi="Times New Roman" w:cs="Times New Roman"/>
          <w:sz w:val="26"/>
          <w:szCs w:val="26"/>
        </w:rPr>
        <w:t xml:space="preserve"> к вызывающим их ИЧС. Для своевременного прогнозирования возникновения </w:t>
      </w:r>
      <w:proofErr w:type="gramStart"/>
      <w:r w:rsidRPr="00D50F85">
        <w:rPr>
          <w:rFonts w:ascii="Times New Roman" w:hAnsi="Times New Roman" w:cs="Times New Roman"/>
          <w:sz w:val="26"/>
          <w:szCs w:val="26"/>
        </w:rPr>
        <w:t>ЧС</w:t>
      </w:r>
      <w:proofErr w:type="gramEnd"/>
      <w:r w:rsidRPr="00D50F85">
        <w:rPr>
          <w:rFonts w:ascii="Times New Roman" w:hAnsi="Times New Roman" w:cs="Times New Roman"/>
          <w:sz w:val="26"/>
          <w:szCs w:val="26"/>
        </w:rPr>
        <w:t xml:space="preserve"> прежде всего необходима хорошо отлаженная система государственного мониторинга за предвестниками стихийных бедствий и техногенных происшествий — изменениями в магнитном, электрическом, гравитационном полях Земли, в природной среде или технологических процессах на ПОО, которые появляются за некоторое время до наступления опасного события, но обусловлены этим событием.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0F85">
        <w:rPr>
          <w:rFonts w:ascii="Times New Roman" w:hAnsi="Times New Roman" w:cs="Times New Roman"/>
          <w:sz w:val="26"/>
          <w:szCs w:val="26"/>
        </w:rPr>
        <w:t>Задача прогнозирования техногенной ЧС в отличие от природной решается проще, так как в подавляющем большинстве случаев для техногенного ИЧС заблаговременно известны его координаты и максимальная мощность (потенциал опасности).</w:t>
      </w:r>
      <w:proofErr w:type="gramEnd"/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В районах с риском природных опасных явлений могут возникать вторичные опасности, как правило, техногенного характера. Мониторинг и контроль за расположенными здесь объектами, а также прогнозирование возникновения на них ЧС, должны осуществляться с учетом возможного поражающего действия негативных природных процессов.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lastRenderedPageBreak/>
        <w:t xml:space="preserve">По времени упреждения возникновения ЧС выделяют долгосрочный, средне- и краткосрочный прогноз. Для управления безопасностью населения и </w:t>
      </w:r>
      <w:proofErr w:type="gramStart"/>
      <w:r w:rsidRPr="00D50F85">
        <w:rPr>
          <w:rFonts w:ascii="Times New Roman" w:hAnsi="Times New Roman" w:cs="Times New Roman"/>
          <w:sz w:val="26"/>
          <w:szCs w:val="26"/>
        </w:rPr>
        <w:t>территорий</w:t>
      </w:r>
      <w:proofErr w:type="gramEnd"/>
      <w:r w:rsidRPr="00D50F85">
        <w:rPr>
          <w:rFonts w:ascii="Times New Roman" w:hAnsi="Times New Roman" w:cs="Times New Roman"/>
          <w:sz w:val="26"/>
          <w:szCs w:val="26"/>
        </w:rPr>
        <w:t xml:space="preserve"> прежде всего необходимо долгосрочное прогнозирование (до нескольких лет), проводимое в целях формирования государственной политики в области защиты населения, принятия стратегических решений (превентивных мер защиты). Краткосрочный прогноз (часы, дни) крайне необходим для принятия экстренных тактических мер по защите населения (например, эвакуация при землетрясении).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Как показали трагические события 26 декабря 2004 г. (цунами в Индийском океане), приведшие к гибели более 280 тыс. человек, чрезвычайно важным элементом обеспечения безопасности людей является не только прогнозирование возможной опасности, но, что не менее важно, своевременное оповещение населения об этой опасности.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50F85">
        <w:rPr>
          <w:rFonts w:ascii="Times New Roman" w:hAnsi="Times New Roman" w:cs="Times New Roman"/>
          <w:sz w:val="26"/>
          <w:szCs w:val="26"/>
          <w:u w:val="single"/>
        </w:rPr>
        <w:t>Прогнозирование последствий чрезвычайных ситуаций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Методы прогнозирования последствий хорошо развиты применительно как к природным ЧС, так и к техногенным. Основная цель этого прогнозирования заключается в определении возможного ущерба от ЧС и выработке мер по защите населения и территорий.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 xml:space="preserve">Обычно прогнозирование последствий проводят в два этапа. Первый этап — заблаговременное прогнозирование, второй </w:t>
      </w:r>
      <w:proofErr w:type="gramStart"/>
      <w:r w:rsidRPr="00D50F85">
        <w:rPr>
          <w:rFonts w:ascii="Times New Roman" w:hAnsi="Times New Roman" w:cs="Times New Roman"/>
          <w:sz w:val="26"/>
          <w:szCs w:val="26"/>
        </w:rPr>
        <w:t>—о</w:t>
      </w:r>
      <w:proofErr w:type="gramEnd"/>
      <w:r w:rsidRPr="00D50F85">
        <w:rPr>
          <w:rFonts w:ascii="Times New Roman" w:hAnsi="Times New Roman" w:cs="Times New Roman"/>
          <w:sz w:val="26"/>
          <w:szCs w:val="26"/>
        </w:rPr>
        <w:t>перативное. Общими для этих этапов являются метод и содержание прогнозирования: определение расчетным путем основных характеристик ЧС. Разнятся этапы целями, объемом и способами получения исходной информации, использованием результатов прогнозирования.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Заблаговременное прогнозирование проводится с помощью автоматизированных систем, программных комплексов, по специальным таблицам и справочникам на пунктах управления РСЧС. Ущерб определяется по общему числу объектов, доле населения, попадающих в зону действия тех или иных ПФ. Для площадных и линейных объектов (дороги, магистрали) ущерб рассчитывается как относительная доля площади (длины) объекта, попавшая в зону ЧС. В итоге при заблаговременном прогнозировании получают обобщенные характеристики последствий для данного региона, которые, однако, не дают информации об обстановке на конкретном объекте.</w:t>
      </w:r>
    </w:p>
    <w:p w:rsidR="00BA7CD3" w:rsidRPr="00D50F85" w:rsidRDefault="00BA7CD3" w:rsidP="00D50F85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50F85">
        <w:rPr>
          <w:rFonts w:ascii="Times New Roman" w:hAnsi="Times New Roman" w:cs="Times New Roman"/>
          <w:sz w:val="26"/>
          <w:szCs w:val="26"/>
        </w:rPr>
        <w:t>Оперативное прогнозирование выполняется сразу же после возникновения ЧС на основе фактических данных о характеристиках источника опасности, о реально сложившейся обстановке и действующих факторах в зоне ЧС.</w:t>
      </w:r>
    </w:p>
    <w:p w:rsidR="001F1DC4" w:rsidRPr="00D50F85" w:rsidRDefault="00F37320" w:rsidP="00D50F85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A7CD3" w:rsidRDefault="00BA7CD3" w:rsidP="00D50F85">
      <w:pPr>
        <w:spacing w:after="0" w:line="200" w:lineRule="atLeast"/>
        <w:ind w:firstLine="28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50F85">
        <w:rPr>
          <w:rFonts w:ascii="Times New Roman" w:hAnsi="Times New Roman" w:cs="Times New Roman"/>
          <w:b/>
          <w:sz w:val="26"/>
          <w:szCs w:val="26"/>
          <w:u w:val="single"/>
        </w:rPr>
        <w:t>Системы непрерывного контроля.</w:t>
      </w:r>
    </w:p>
    <w:p w:rsidR="00D50F85" w:rsidRPr="00D50F85" w:rsidRDefault="00D50F85" w:rsidP="00D50F85">
      <w:pPr>
        <w:spacing w:after="0" w:line="200" w:lineRule="atLeast"/>
        <w:ind w:firstLine="28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Постоянный контроль за соблюдением </w:t>
      </w: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работающими</w:t>
      </w:r>
      <w:proofErr w:type="gramEnd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требований безопасности возлагается на нанимателя и профсоюзные комитеты предприятий мелиоративной системы, руководителей подразделений, специалистов службы охраны труда областных объединений, концерна.</w:t>
      </w:r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Основной формой </w:t>
      </w: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состоянием условий и безопасности труда на конкретных рабочих местах, производственных участках, а также за соблюдением всеми службами, должностными лицами и работающими требований трудового законодательства, стандартов безопасности труда, правил, норм, инструкций по охране труда является трехступенчатый контроль.</w:t>
      </w:r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зависимости от специфики производства, структуры предприятия и масштабов его подразделений трехступенчатый </w:t>
      </w: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состоянием охраны труда проводится: на первой ступени - на участке цеха, в смене, бригаде; на второй ступени - в цехе, на производственном участке; на третьей ступени - на предприятии (в организации) в целом.</w:t>
      </w:r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Отнесение производственных подразделений к объектам трехступенчатого контроля производится нанимателем и комитетом профсоюза концерна.</w:t>
      </w:r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Руководство организацией трехступенчатого контроля осуществляет руководитель предприятия и председатель комитета профсоюза.</w:t>
      </w:r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Порядок проведения трехступенчатого контроля и перечень вопросов ступени представлен в р.6 «Положения о системе организации работы и контроля по охране труда на предприятиях и в организациях Госагропрома БССР», Мн., 1989 года.</w:t>
      </w:r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Соответствие технического состояния машин и оборудования, участвующих в технологических процессах, требованиям безопасности оценивают сроки, установленные инструкциями по эксплуатации.</w:t>
      </w:r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Дорожные машины должны отвечать требованиям ГОСТ 12.2.011-75 *).</w:t>
      </w:r>
      <w:proofErr w:type="gramEnd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Тракторы и самоходные машины, участвующие в производственных процессах, должны отвечать требованиям ГОСТ 12.2.019-86 *).</w:t>
      </w:r>
      <w:proofErr w:type="gramEnd"/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Экскаваторы должны отвечать требованиям ГОСТ 19618-74, ГОСТ 12.2.011-75 *), автомобильный транспорт - ГОСТ 21398-75, ГОСТ 3136-76.</w:t>
      </w:r>
      <w:proofErr w:type="gramEnd"/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Состояние воздуха рабочей зоны контролируется по ГОСТ 12.1.014-84 *), качество питьевой воды - ГОСТ 2874-82.</w:t>
      </w:r>
      <w:proofErr w:type="gramEnd"/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электробезопасности следует производить согласно требованиям «Правил технической эксплуатации электроустановок потребителей» и «Правил техники безопасности при эксплуатации электроустановок электрических станций и подстанций», утвержденных Министерством энергетики и электрификации СССР и ГОСТ 12.1.019-79 *), ГОСТ 12.1.030-81 *).</w:t>
      </w:r>
      <w:proofErr w:type="gramEnd"/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уровней опасных и вредных факторов следует проводить в сроки, установленные органами санитарного надзора.</w:t>
      </w:r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Средства индивидуальной защиты </w:t>
      </w: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работающих</w:t>
      </w:r>
      <w:proofErr w:type="gramEnd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подвергаться контрольным и проверкам в сроки, установленные инструкцией по их эксплуатации.</w:t>
      </w:r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</w:t>
      </w: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соблюдением требований противопожарной безопасности необходимо осуществлять по ГОСТ 12.4.009-83 *).</w:t>
      </w:r>
      <w:proofErr w:type="gramEnd"/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</w:t>
      </w: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требований взрывоопасности должен производиться по ГОСТ 12.1.010-76</w:t>
      </w:r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уровнем шума на рабочих местах должен осуществляться по ГОСТ 12.1.003-83 *), СН 3223-85.</w:t>
      </w:r>
      <w:proofErr w:type="gramEnd"/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12. Контроль вибрационных характеристик рабочих мест должен осуществляться по ГОСТ 12.4.012-83.</w:t>
      </w:r>
    </w:p>
    <w:p w:rsidR="00BA7CD3" w:rsidRPr="00D50F85" w:rsidRDefault="00BA7CD3" w:rsidP="00D50F85">
      <w:pPr>
        <w:spacing w:after="0" w:line="200" w:lineRule="atLeast"/>
        <w:ind w:right="5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</w:t>
      </w:r>
      <w:proofErr w:type="gramStart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D50F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состоянием воздуха рабочей зоны должен осуществляться по ГОСТ 12.1.005-88.</w:t>
      </w:r>
    </w:p>
    <w:p w:rsidR="00BA7CD3" w:rsidRDefault="00BA7CD3">
      <w:bookmarkStart w:id="0" w:name="_GoBack"/>
      <w:bookmarkEnd w:id="0"/>
    </w:p>
    <w:sectPr w:rsidR="00BA7CD3" w:rsidSect="00D50F85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AD"/>
    <w:rsid w:val="005F3DCD"/>
    <w:rsid w:val="00676C06"/>
    <w:rsid w:val="00BA7CD3"/>
    <w:rsid w:val="00D50F85"/>
    <w:rsid w:val="00DB08AD"/>
    <w:rsid w:val="00F3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1328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4</cp:revision>
  <dcterms:created xsi:type="dcterms:W3CDTF">2020-03-19T09:44:00Z</dcterms:created>
  <dcterms:modified xsi:type="dcterms:W3CDTF">2020-03-19T10:04:00Z</dcterms:modified>
</cp:coreProperties>
</file>